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bookmarkStart w:id="0" w:name="h1"/>
      <w:bookmarkEnd w:id="0"/>
      <w:r>
        <w:rPr/>
        <w:t xml:space="preserve">О Спасении. </w:t>
      </w:r>
    </w:p>
    <w:p>
      <w:pPr>
        <w:pStyle w:val="Style16"/>
        <w:jc w:val="both"/>
        <w:rPr/>
      </w:pPr>
      <w:r>
        <w:rPr>
          <w:rStyle w:val="Style12"/>
        </w:rPr>
        <w:t>Первоевангелие.</w:t>
      </w:r>
      <w:r>
        <w:rPr/>
        <w:t xml:space="preserve"> </w:t>
      </w:r>
    </w:p>
    <w:p>
      <w:pPr>
        <w:pStyle w:val="Style16"/>
        <w:jc w:val="both"/>
        <w:rPr/>
      </w:pPr>
      <w:r>
        <w:rPr/>
        <w:t>Первозданный Адам нарушил замысел Божий о нем, но Творец не меняет своего замысла - человек по-прежнему предназначен к общению с Богом, только теперь человек не в силах сам приблизиться к Богу. Необходим Тот, кто восстановит эту утраченную связь, кто спасет человека от власти Диавола, греха, смерти. Таинственный слова Бога, обращенные к Диаволу "</w:t>
      </w:r>
      <w:r>
        <w:rPr>
          <w:rStyle w:val="Style13"/>
        </w:rPr>
        <w:t>вражду положу между тобою и между женою, и между семенем твоим и семенем ее; оно будет поражать тебя в голову, а ты будешь жалить его в пяту</w:t>
      </w:r>
      <w:r>
        <w:rPr/>
        <w:t xml:space="preserve">" </w:t>
      </w:r>
      <w:r>
        <w:rPr>
          <w:position w:val="8"/>
          <w:sz w:val="19"/>
        </w:rPr>
        <w:t>Быт 3:15</w:t>
      </w:r>
      <w:r>
        <w:rPr/>
        <w:t xml:space="preserve"> принято в то же время называть первоевангелием, первой благой вестью о том, что «семя жены поразит главу змея». Это предсказание о том, что именно таким путем воплотится Бог - Сын Божий родится от Девы и Св. Духа, без участия мужа, ибо естественный путь размножения отныне становится путем передачи греха. </w:t>
      </w:r>
    </w:p>
    <w:p>
      <w:pPr>
        <w:pStyle w:val="Style16"/>
        <w:jc w:val="both"/>
        <w:rPr/>
      </w:pPr>
      <w:r>
        <w:rPr/>
        <w:t> </w:t>
      </w:r>
      <w:r>
        <w:rPr/>
        <w:t>Та, которая даст свою плоть Богу, родится в еврейском народе, в том народе, который сохранит веру в истинного Бога - Творца. Пройдут многие тысячелетия, прежде чем этот народ произрастит из себя достойную стать Матерью Бога - Деву Марию.</w:t>
      </w:r>
      <w:r>
        <w:fldChar w:fldCharType="begin"/>
      </w:r>
      <w:r>
        <w:instrText> HYPERLINK "http://armih.ru/oglas/beseda2" \l "_ftn1"</w:instrText>
      </w:r>
      <w:r>
        <w:fldChar w:fldCharType="separate"/>
      </w:r>
      <w:r>
        <w:rPr>
          <w:rStyle w:val="Style14"/>
        </w:rPr>
        <w:t>[1]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2"/>
        </w:rPr>
        <w:t>Христос -Новый Адам.</w:t>
      </w:r>
      <w:r>
        <w:rPr/>
        <w:t xml:space="preserve"> </w:t>
      </w:r>
    </w:p>
    <w:p>
      <w:pPr>
        <w:pStyle w:val="Style16"/>
        <w:jc w:val="both"/>
        <w:rPr/>
      </w:pPr>
      <w:r>
        <w:rPr/>
        <w:t>В центре Новозаветного благовестия лежит тайна воплощения Сына Божия. Первозданный Адам не сумел выполнить поставленную перед ним задачу - путем духовно-нравственного совершенствования достичь обожения и привести к Богу видимый мир. Но все то, чего не сумел исполнить первый человек, выполнил за него воплотившийся Бог - Слово, ставшее плотью, - Господь Иисус Христос. Он Сам прошел тот путь к человеку, по которому человек должен был идти к Нему. И если для человека это был путь восхождения, то для Бога - путь смиренного снисхождения (</w:t>
      </w:r>
      <w:r>
        <w:rPr>
          <w:rStyle w:val="Style13"/>
        </w:rPr>
        <w:t>kenosis</w:t>
      </w:r>
      <w:r>
        <w:rPr/>
        <w:t xml:space="preserve">). </w:t>
      </w:r>
    </w:p>
    <w:p>
      <w:pPr>
        <w:pStyle w:val="Style16"/>
        <w:jc w:val="both"/>
        <w:rPr/>
      </w:pPr>
      <w:r>
        <w:rPr>
          <w:rStyle w:val="Style12"/>
        </w:rPr>
        <w:t>Боговоплощение. Cur Deus homo?</w:t>
      </w:r>
      <w:r>
        <w:fldChar w:fldCharType="begin"/>
      </w:r>
      <w:r>
        <w:instrText> HYPERLINK "http://armih.ru/oglas/beseda2" \l "_ftn2"</w:instrText>
      </w:r>
      <w:r>
        <w:fldChar w:fldCharType="separate"/>
      </w:r>
      <w:r>
        <w:rPr>
          <w:rStyle w:val="Style14"/>
        </w:rPr>
        <w:t>[2]</w:t>
      </w:r>
      <w:r>
        <w:fldChar w:fldCharType="end"/>
      </w:r>
      <w:r>
        <w:rPr>
          <w:rStyle w:val="Style12"/>
        </w:rPr>
        <w:t xml:space="preserve"> Почему Бог стал человеком? </w:t>
      </w:r>
    </w:p>
    <w:p>
      <w:pPr>
        <w:pStyle w:val="Style16"/>
        <w:jc w:val="both"/>
        <w:rPr/>
      </w:pPr>
      <w:r>
        <w:rPr/>
        <w:t xml:space="preserve">Для исцеления человека нужно было соединение с ним самого Бога. Ведь только в Богопричастности человек становится здоровым. Чтобы исцелить поврежденную человеческую природу изнутри, </w:t>
      </w:r>
      <w:r>
        <w:rPr>
          <w:u w:val="single"/>
        </w:rPr>
        <w:t>Бог должен был получить доступ к ней.</w:t>
      </w:r>
      <w:r>
        <w:rPr/>
        <w:t xml:space="preserve"> «Слово стало плотью», чтобы человеческая жизнь могла вливаться в жизнь Божественную, могла с ней сообщаться. </w:t>
      </w:r>
    </w:p>
    <w:p>
      <w:pPr>
        <w:pStyle w:val="Style16"/>
        <w:jc w:val="both"/>
        <w:rPr/>
      </w:pPr>
      <w:r>
        <w:rPr>
          <w:rStyle w:val="Style12"/>
        </w:rPr>
        <w:t>Однако зачем Богу надо было распинаться на Кресте?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Бог пришел разрушить царство смерти и Диавола. Смерть - это пустота, небытие. Поэтому смерть нельзя просто прогнать. </w:t>
      </w:r>
      <w:r>
        <w:rPr>
          <w:u w:val="single"/>
        </w:rPr>
        <w:t>Смерть можно только заполнить изнутри</w:t>
      </w:r>
      <w:r>
        <w:rPr/>
        <w:t xml:space="preserve">. Разрушение жизни нельзя преодолеть ничем иным, кроме как созиданием. Для того, чтобы войти в эту пустоту и изнутри заполнить ее, Бог принимает человеческий облик. Сатана не узнал тайну Христа - тайну Сына Божьего, ставшего человеком. Он считал Его просто праведником, святым, пророком, и полагал, что, как любой сын Адама, Христос подвластен смерти. И вот, в ту минуту, когда силы смерти возликовали, что им удалось победить Христа, предвкушая встречу с очередной человеческой душой в аду, они встретились с силой Самого Бога. И эта </w:t>
      </w:r>
      <w:r>
        <w:rPr>
          <w:u w:val="single"/>
        </w:rPr>
        <w:t xml:space="preserve">божественная молния, низойдя в ад, начинает разворачиваться там и разносит весь адский склеп.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276475" cy="28575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Христос распинает на Кресте больную человеческую плоть и воскресает новой плотью, преображенной, обладающей уже другими свойствами, отчасти такими свойствами обладало тело Адама до грехопадения, но тело Воскресшего Христа совершеннее, он возносит его «одесную Бога», а значит, человеческое естество способно будет вновь существовать рядом с Богом. </w:t>
      </w:r>
    </w:p>
    <w:p>
      <w:pPr>
        <w:pStyle w:val="Style16"/>
        <w:jc w:val="both"/>
        <w:rPr/>
      </w:pPr>
      <w:r>
        <w:rPr/>
        <w:t xml:space="preserve">Бог в себя принимает человеческую плоть, освящает её Своим Божеством и таким образом исцеляет. </w:t>
      </w:r>
    </w:p>
    <w:p>
      <w:pPr>
        <w:pStyle w:val="Style16"/>
        <w:jc w:val="both"/>
        <w:rPr/>
      </w:pPr>
      <w:r>
        <w:rPr>
          <w:position w:val="8"/>
          <w:sz w:val="19"/>
        </w:rPr>
        <w:t>Свт Василий Великий</w:t>
      </w:r>
      <w:r>
        <w:rPr/>
        <w:t xml:space="preserve"> Христос приходит для того, чтобы, подобно опытному врачу, связать воедино распавшуюся человеческую природу. </w:t>
      </w:r>
    </w:p>
    <w:p>
      <w:pPr>
        <w:pStyle w:val="Style16"/>
        <w:jc w:val="both"/>
        <w:rPr/>
      </w:pPr>
      <w:r>
        <w:rPr/>
        <w:t>Итак, Христос совершил наше спасение, но как каждый из нас может быть к этому причастен? Означает ли это, что теперь автоматически все люди смогут войти в Царство Божие? Да, возможность такая теперь есть у каждого ("</w:t>
      </w:r>
      <w:r>
        <w:rPr>
          <w:rStyle w:val="Style13"/>
        </w:rPr>
        <w:t>кто будет веровать и крестится, спасен будет</w:t>
      </w:r>
      <w:r>
        <w:rPr/>
        <w:t xml:space="preserve">" </w:t>
      </w:r>
      <w:r>
        <w:rPr>
          <w:position w:val="8"/>
          <w:sz w:val="19"/>
        </w:rPr>
        <w:t>Мк 16:16</w:t>
      </w:r>
      <w:r>
        <w:rPr/>
        <w:t xml:space="preserve">), но мы помним, что Бог не нарушает ни чьей свободы. Войдут лишь те, кто искренне к этому стремятся. Того, кто в этой жизни обходился без Бога, кто заглушил в себе жажду Бога, кто не готовился к вечной жизни с Богом, насильно поместить в этот новый Рай невозможно. </w:t>
      </w:r>
    </w:p>
    <w:p>
      <w:pPr>
        <w:pStyle w:val="Style16"/>
        <w:jc w:val="both"/>
        <w:rPr/>
      </w:pPr>
      <w:r>
        <w:rPr/>
        <w:t xml:space="preserve">"Бог становится бессильным перед человеческой свободой" </w:t>
      </w:r>
      <w:r>
        <w:rPr>
          <w:position w:val="8"/>
          <w:sz w:val="19"/>
        </w:rPr>
        <w:t>Владимир Лосский</w:t>
      </w:r>
      <w:r>
        <w:rPr/>
        <w:t>.</w:t>
      </w:r>
      <w:r>
        <w:fldChar w:fldCharType="begin"/>
      </w:r>
      <w:r>
        <w:instrText> HYPERLINK "http://armih.ru/oglas/beseda2" \l "_ftn3"</w:instrText>
      </w:r>
      <w:r>
        <w:fldChar w:fldCharType="separate"/>
      </w:r>
      <w:r>
        <w:rPr>
          <w:rStyle w:val="Style14"/>
        </w:rPr>
        <w:t>[3]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Соответственно смогут обитать в Раю те, кто подготовит себя к жизни в новом качестве, причем подготовит всего себя, все свое трехсоставное существо - тело-дух-душу. Такой человек сможет существовать в Раю и не только потому, что настроит свою душу и дух на общение с Богом, но и сможет физически находиться в этом новом преображенном пространстве. </w:t>
      </w:r>
    </w:p>
    <w:p>
      <w:pPr>
        <w:pStyle w:val="Style16"/>
        <w:jc w:val="both"/>
        <w:rPr/>
      </w:pPr>
      <w:r>
        <w:rPr/>
        <w:t xml:space="preserve">Православие исповедует целостный взгляд на человека. Православие утверждает, что всё, что есть в человеке, должно войти в Царствие Божие, всё должно быть увековечено, обожено, навсегда соединено с Богом. </w:t>
      </w:r>
    </w:p>
    <w:p>
      <w:pPr>
        <w:pStyle w:val="Style16"/>
        <w:jc w:val="both"/>
        <w:rPr/>
      </w:pPr>
      <w:r>
        <w:rPr/>
        <w:t xml:space="preserve">Наше нынешнее естество не может быть увековечено. В нас всё больно: тело болеет и умирает, душа тянется к греховным развлечениям, а дух вообще подавлен, и лишь изредка дает о себе знать каким-то необъяснимым душевным дискомфортом. </w:t>
      </w:r>
    </w:p>
    <w:p>
      <w:pPr>
        <w:pStyle w:val="Style16"/>
        <w:jc w:val="both"/>
        <w:rPr/>
      </w:pPr>
      <w:r>
        <w:rPr/>
        <w:t xml:space="preserve">Христос, Который есть Врач душ и телес наших, лечит нас различными средствами. </w:t>
      </w:r>
    </w:p>
    <w:p>
      <w:pPr>
        <w:pStyle w:val="Style16"/>
        <w:jc w:val="both"/>
        <w:rPr/>
      </w:pPr>
      <w:r>
        <w:rPr/>
        <w:t xml:space="preserve">Больной наш ум Христос лечит, выпрямляет Своим непогрешимым Божественным учением. </w:t>
      </w:r>
    </w:p>
    <w:p>
      <w:pPr>
        <w:pStyle w:val="Style16"/>
        <w:jc w:val="both"/>
        <w:rPr/>
      </w:pPr>
      <w:r>
        <w:rPr/>
        <w:t xml:space="preserve">Тело же наше надо лечить телесным способом. И поэтому Господь и дает нам Свое Тело, чтобы исцелить наше тело, чтобы приучить его жить в Божественной среде, в Божественном наполнении: </w:t>
      </w:r>
      <w:r>
        <w:rPr>
          <w:rStyle w:val="Style13"/>
        </w:rPr>
        <w:t>Иисус взял хлеб и, благословив, преломил и, раздавая ученикам, сказал: приимите, ядите: сие есть Тело Мое. И, взяв чашу и благодарив, подал им и сказал: пейте из нее все, ибо сие есть Кровь Моя Нового Завета, за многих изливаемая во оставление грехов</w:t>
      </w:r>
      <w:r>
        <w:rPr/>
        <w:t xml:space="preserve"> </w:t>
      </w:r>
      <w:r>
        <w:rPr>
          <w:position w:val="8"/>
          <w:sz w:val="19"/>
        </w:rPr>
        <w:t>Мф 26:26-28</w:t>
      </w:r>
      <w:r>
        <w:rPr/>
        <w:t xml:space="preserve">. </w:t>
      </w:r>
    </w:p>
    <w:p>
      <w:pPr>
        <w:pStyle w:val="Style16"/>
        <w:jc w:val="both"/>
        <w:rPr/>
      </w:pPr>
      <w:r>
        <w:rPr/>
        <w:t xml:space="preserve">Представьте себе, что у человека болезнь крови: какие-то микробы появились в его крови или, напротив, организм человека не вырабатывает некие необходимые для жизни микроэлементы. Тогда врачи могут сделать человеку переливание его собственной крови (собственной - чтобы не было аллергии, отторжения). Тогда из вены через катетер кровь человека будут отсасывать, пропуская через надлежащие фильтры, очищая, затем насыщая, обогащая какими-то необходимыми веществами, а затем ему в артерию и вольют его же обогащенную кровь.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562100" cy="28575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Вот это и делает с нами Христос: Он усваивает Себе все наше человеческое естество со всеми нашими болячками, которые появились в нас после грехопадения (утомляемость, доступность голоду, скорбям, страх смерти...), в Себе их исцеляет и уже исцеленное и вокресшее, преображенное человеческое естество Свое дает нам для исцеления нашей телесности. </w:t>
      </w:r>
    </w:p>
    <w:p>
      <w:pPr>
        <w:pStyle w:val="Style16"/>
        <w:jc w:val="both"/>
        <w:rPr/>
      </w:pPr>
      <w:r>
        <w:rPr/>
        <w:t xml:space="preserve">Быть христианином - это означает принять в себя все те Дары, которые Христос принес нам. </w:t>
      </w:r>
    </w:p>
    <w:p>
      <w:pPr>
        <w:pStyle w:val="Style16"/>
        <w:jc w:val="both"/>
        <w:rPr/>
      </w:pPr>
      <w:r>
        <w:rPr/>
        <w:t xml:space="preserve">Во Христе достигается цель существования человека - приобщение к Богу, соединение с Богом, обожение. "Сын Божий становится Сыном человеческим, чтобы сын человеческий стал сыном Божьим," </w:t>
      </w:r>
      <w:r>
        <w:rPr>
          <w:position w:val="8"/>
          <w:sz w:val="19"/>
        </w:rPr>
        <w:t>свщнмчнк Ириней Лионский</w:t>
      </w:r>
      <w:r>
        <w:rPr/>
        <w:t xml:space="preserve">. "Он вочеловечился, чтобы мы обожились." </w:t>
      </w:r>
      <w:r>
        <w:rPr>
          <w:position w:val="8"/>
          <w:sz w:val="19"/>
        </w:rPr>
        <w:t>свтль Афанасий Великий</w:t>
      </w:r>
      <w:r>
        <w:rPr/>
        <w:t xml:space="preserve"> </w:t>
      </w:r>
    </w:p>
    <w:p>
      <w:pPr>
        <w:pStyle w:val="5"/>
        <w:jc w:val="both"/>
        <w:rPr/>
      </w:pPr>
      <w:r>
        <w:rPr>
          <w:rStyle w:val="Style12"/>
        </w:rPr>
        <w:t xml:space="preserve">Источники: </w:t>
      </w:r>
    </w:p>
    <w:p>
      <w:pPr>
        <w:pStyle w:val="5"/>
        <w:jc w:val="both"/>
        <w:rPr/>
      </w:pPr>
      <w:r>
        <w:rPr>
          <w:rStyle w:val="Style13"/>
        </w:rPr>
        <w:t>1.       Таинство веры. Епископ Илларион (Алфеев)</w:t>
      </w:r>
    </w:p>
    <w:p>
      <w:pPr>
        <w:pStyle w:val="5"/>
        <w:jc w:val="both"/>
        <w:rPr/>
      </w:pPr>
      <w:r>
        <w:rPr>
          <w:rStyle w:val="Style13"/>
        </w:rPr>
        <w:t>2.       Дары и анафемы. Что христианство принесло в мир. Причастие - радостная весть для плоти. Диакон Андрей Кураев</w:t>
      </w:r>
    </w:p>
    <w:p>
      <w:pPr>
        <w:pStyle w:val="5"/>
        <w:jc w:val="both"/>
        <w:rPr/>
      </w:pPr>
      <w:r>
        <w:rPr>
          <w:rStyle w:val="Style13"/>
        </w:rPr>
        <w:t>3.       Сатанизм для интеллигенции. Таинство искупления. Диакон Андрей Кураев</w:t>
      </w:r>
    </w:p>
    <w:p>
      <w:pPr>
        <w:pStyle w:val="Style16"/>
        <w:spacing w:before="0" w:after="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16"/>
        <w:rPr/>
      </w:pPr>
      <w:r>
        <w:fldChar w:fldCharType="begin"/>
      </w:r>
      <w:r>
        <w:instrText> HYPERLINK "http://armih.ru/oglas/beseda2" \l "_ftnref1"</w:instrText>
      </w:r>
      <w:r>
        <w:fldChar w:fldCharType="separate"/>
      </w:r>
      <w:r>
        <w:rPr>
          <w:rStyle w:val="Style14"/>
        </w:rPr>
        <w:t>[1]</w:t>
      </w:r>
      <w:r>
        <w:fldChar w:fldCharType="end"/>
      </w:r>
      <w:r>
        <w:rPr/>
        <w:t xml:space="preserve"> Бог должен был получить доступ в нашу жизнь, в одном из нас найти полную готовность открыть себя перед Его исцеляющим прикосновением. </w:t>
      </w:r>
    </w:p>
    <w:p>
      <w:pPr>
        <w:pStyle w:val="Style16"/>
        <w:rPr/>
      </w:pPr>
      <w:r>
        <w:fldChar w:fldCharType="begin"/>
      </w:r>
      <w:r>
        <w:instrText> HYPERLINK "http://armih.ru/oglas/beseda2" \l "_ftnref2"</w:instrText>
      </w:r>
      <w:r>
        <w:fldChar w:fldCharType="separate"/>
      </w:r>
      <w:r>
        <w:rPr>
          <w:rStyle w:val="Style14"/>
        </w:rPr>
        <w:t>[2]</w:t>
      </w:r>
      <w:r>
        <w:fldChar w:fldCharType="end"/>
      </w:r>
      <w:r>
        <w:rPr/>
        <w:t xml:space="preserve"> Название трактата Ансельма Кентерберийского (11 в) о примирении, а точнее об искуплении </w:t>
      </w:r>
    </w:p>
    <w:p>
      <w:pPr>
        <w:pStyle w:val="Style16"/>
        <w:rPr/>
      </w:pPr>
      <w:r>
        <w:fldChar w:fldCharType="begin"/>
      </w:r>
      <w:r>
        <w:instrText> HYPERLINK "http://armih.ru/oglas/beseda2" \l "_ftnref3"</w:instrText>
      </w:r>
      <w:r>
        <w:fldChar w:fldCharType="separate"/>
      </w:r>
      <w:r>
        <w:rPr>
          <w:rStyle w:val="Style14"/>
        </w:rPr>
        <w:t>[3]</w:t>
      </w:r>
      <w:r>
        <w:fldChar w:fldCharType="end"/>
      </w:r>
      <w:r>
        <w:rPr/>
        <w:t xml:space="preserve"> Греческие софисты любили оттачивать логику своих учеников на загадке всемогущества Божия. "Если Бог всемогущ, - спрашивали они, - то может ли Он сотворить такой камень, который Он был бы не в силах поднять?" Вопрошаемый, понятно, становился в тупик: если всемогущ - то может сотворить, а, следовательно, этот камень он не сможет поднять: если же по всемогуществу своему Бог может поднять все - то он опять же не сможет сотворить камень с требуемыми свойствами. Христианское богословие, вспомнив об этой загадке, ответило на нее однозначно: да, Бог может сотворить такое бытие, и Он его уже сотворил. Это - человек. </w:t>
      </w:r>
      <w:r>
        <w:rPr>
          <w:rStyle w:val="Style12"/>
        </w:rPr>
        <w:t>Все может Бог, кроме одного: спасти человека, который сам того не желает.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5">
    <w:name w:val="Заголовок 5"/>
    <w:basedOn w:val="Style15"/>
    <w:next w:val="Style16"/>
    <w:pPr>
      <w:spacing w:before="120" w:after="60"/>
      <w:outlineLvl w:val="4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yle12">
    <w:name w:val="Выделение жирным"/>
    <w:rPr>
      <w:b/>
      <w:bCs/>
    </w:rPr>
  </w:style>
  <w:style w:type="character" w:styleId="Style13">
    <w:name w:val="Выделение"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 LibreOffice_project/40m0$Build-2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2016-02-29T10:25:20Z</dcterms:created>
  <dc:creator>User  </dc:creator>
  <dc:language>ru-RU</dc:language>
  <cp:lastModifiedBy>User  </cp:lastModifiedBy>
  <dcterms:modified xsi:type="dcterms:W3CDTF">2016-02-29T10:25:47Z</dcterms:modified>
  <cp:revision>1</cp:revision>
</cp:coreProperties>
</file>